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32"/>
          <w:szCs w:val="32"/>
        </w:rPr>
        <w:tab/>
      </w:r>
      <w:r w:rsidRPr="00FC771A">
        <w:rPr>
          <w:rFonts w:ascii="Arial" w:eastAsia="Times New Roman" w:hAnsi="Arial" w:cs="Arial"/>
          <w:color w:val="000000"/>
          <w:sz w:val="32"/>
          <w:szCs w:val="32"/>
        </w:rPr>
        <w:tab/>
      </w:r>
      <w:r w:rsidRPr="00FC771A">
        <w:rPr>
          <w:rFonts w:ascii="Arial" w:eastAsia="Times New Roman" w:hAnsi="Arial" w:cs="Arial"/>
          <w:color w:val="000000"/>
          <w:sz w:val="32"/>
          <w:szCs w:val="32"/>
        </w:rPr>
        <w:tab/>
      </w:r>
      <w:r w:rsidRPr="00FC771A">
        <w:rPr>
          <w:rFonts w:ascii="Arial" w:eastAsia="Times New Roman" w:hAnsi="Arial" w:cs="Arial"/>
          <w:color w:val="000000"/>
          <w:sz w:val="32"/>
          <w:szCs w:val="32"/>
        </w:rPr>
        <w:tab/>
      </w:r>
      <w:r w:rsidRPr="00FC771A">
        <w:rPr>
          <w:rFonts w:ascii="Arial" w:eastAsia="Times New Roman" w:hAnsi="Arial" w:cs="Arial"/>
          <w:color w:val="000000"/>
          <w:sz w:val="32"/>
          <w:szCs w:val="32"/>
        </w:rPr>
        <w:tab/>
      </w:r>
    </w:p>
    <w:p w:rsidR="00FC771A" w:rsidRPr="00FC771A" w:rsidRDefault="00FC771A" w:rsidP="00FC771A">
      <w:pPr>
        <w:spacing w:after="0" w:line="240" w:lineRule="auto"/>
        <w:ind w:hanging="432"/>
        <w:jc w:val="center"/>
        <w:rPr>
          <w:rFonts w:ascii="Times New Roman" w:eastAsia="Times New Roman" w:hAnsi="Times New Roman" w:cs="Times New Roman"/>
          <w:sz w:val="24"/>
          <w:szCs w:val="24"/>
        </w:rPr>
      </w:pPr>
      <w:r w:rsidRPr="00FC771A">
        <w:rPr>
          <w:rFonts w:ascii="Arial" w:eastAsia="Times New Roman" w:hAnsi="Arial" w:cs="Arial"/>
          <w:color w:val="000000"/>
          <w:sz w:val="32"/>
          <w:szCs w:val="32"/>
        </w:rPr>
        <w:t>MORGAN COUNTY FALL FOLIAGE FESTIVAL</w:t>
      </w:r>
    </w:p>
    <w:p w:rsidR="00FC771A" w:rsidRPr="00FC771A" w:rsidRDefault="00FC771A" w:rsidP="00FC771A">
      <w:pPr>
        <w:spacing w:after="0" w:line="240" w:lineRule="auto"/>
        <w:ind w:hanging="432"/>
        <w:jc w:val="center"/>
        <w:rPr>
          <w:rFonts w:ascii="Times New Roman" w:eastAsia="Times New Roman" w:hAnsi="Times New Roman" w:cs="Times New Roman"/>
          <w:sz w:val="24"/>
          <w:szCs w:val="24"/>
        </w:rPr>
      </w:pPr>
      <w:r w:rsidRPr="00FC771A">
        <w:rPr>
          <w:rFonts w:ascii="Arial" w:eastAsia="Times New Roman" w:hAnsi="Arial" w:cs="Arial"/>
          <w:color w:val="000000"/>
          <w:sz w:val="32"/>
          <w:szCs w:val="32"/>
        </w:rPr>
        <w:t>PO BOX 1245</w:t>
      </w:r>
    </w:p>
    <w:p w:rsidR="00FC771A" w:rsidRPr="00FC771A" w:rsidRDefault="00FC771A" w:rsidP="00FC771A">
      <w:pPr>
        <w:spacing w:after="0" w:line="240" w:lineRule="auto"/>
        <w:ind w:hanging="432"/>
        <w:jc w:val="center"/>
        <w:rPr>
          <w:rFonts w:ascii="Times New Roman" w:eastAsia="Times New Roman" w:hAnsi="Times New Roman" w:cs="Times New Roman"/>
          <w:sz w:val="24"/>
          <w:szCs w:val="24"/>
        </w:rPr>
      </w:pPr>
      <w:r w:rsidRPr="00FC771A">
        <w:rPr>
          <w:rFonts w:ascii="Arial" w:eastAsia="Times New Roman" w:hAnsi="Arial" w:cs="Arial"/>
          <w:color w:val="000000"/>
          <w:sz w:val="32"/>
          <w:szCs w:val="32"/>
        </w:rPr>
        <w:t>MARTINSVILLE, IN 46151</w:t>
      </w:r>
    </w:p>
    <w:p w:rsidR="00FC771A" w:rsidRPr="00FC771A" w:rsidRDefault="00FC771A" w:rsidP="00FC771A">
      <w:pPr>
        <w:spacing w:after="0" w:line="240" w:lineRule="auto"/>
        <w:ind w:hanging="432"/>
        <w:jc w:val="center"/>
        <w:rPr>
          <w:rFonts w:ascii="Times New Roman" w:eastAsia="Times New Roman" w:hAnsi="Times New Roman" w:cs="Times New Roman"/>
          <w:sz w:val="24"/>
          <w:szCs w:val="24"/>
        </w:rPr>
      </w:pPr>
      <w:r w:rsidRPr="00FC771A">
        <w:rPr>
          <w:rFonts w:ascii="Arial" w:eastAsia="Times New Roman" w:hAnsi="Arial" w:cs="Arial"/>
          <w:color w:val="000000"/>
          <w:sz w:val="32"/>
          <w:szCs w:val="32"/>
        </w:rPr>
        <w:t>795-342-0332</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ind w:hanging="432"/>
        <w:jc w:val="center"/>
        <w:rPr>
          <w:rFonts w:ascii="Times New Roman" w:eastAsia="Times New Roman" w:hAnsi="Times New Roman" w:cs="Times New Roman"/>
          <w:sz w:val="24"/>
          <w:szCs w:val="24"/>
        </w:rPr>
      </w:pPr>
      <w:r w:rsidRPr="00FC771A">
        <w:rPr>
          <w:rFonts w:ascii="Arial" w:eastAsia="Times New Roman" w:hAnsi="Arial" w:cs="Arial"/>
          <w:color w:val="000000"/>
          <w:sz w:val="32"/>
          <w:szCs w:val="32"/>
        </w:rPr>
        <w:t> Food Concession Wagons and Stands Fact Sheet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LOCATION:  Downtown Martinsville</w:t>
      </w:r>
      <w:r w:rsidR="004C3FFC">
        <w:rPr>
          <w:rFonts w:ascii="Arial" w:eastAsia="Times New Roman" w:hAnsi="Arial" w:cs="Arial"/>
          <w:color w:val="000000"/>
        </w:rPr>
        <w:t xml:space="preserve">. (Morgan County </w:t>
      </w:r>
      <w:bookmarkStart w:id="0" w:name="_GoBack"/>
      <w:bookmarkEnd w:id="0"/>
      <w:r w:rsidR="004C3FFC">
        <w:rPr>
          <w:rFonts w:ascii="Arial" w:eastAsia="Times New Roman" w:hAnsi="Arial" w:cs="Arial"/>
          <w:color w:val="000000"/>
        </w:rPr>
        <w:t>Courthouse)</w:t>
      </w:r>
      <w:r w:rsidRPr="00FC771A">
        <w:rPr>
          <w:rFonts w:ascii="Arial" w:eastAsia="Times New Roman" w:hAnsi="Arial" w:cs="Arial"/>
          <w:color w:val="000000"/>
        </w:rPr>
        <w:tab/>
      </w:r>
      <w:r w:rsidRPr="00FC771A">
        <w:rPr>
          <w:rFonts w:ascii="Arial" w:eastAsia="Times New Roman" w:hAnsi="Arial" w:cs="Arial"/>
          <w:color w:val="000000"/>
        </w:rPr>
        <w:tab/>
      </w:r>
      <w:r w:rsidRPr="00FC771A">
        <w:rPr>
          <w:rFonts w:ascii="Arial" w:eastAsia="Times New Roman" w:hAnsi="Arial" w:cs="Arial"/>
          <w:color w:val="000000"/>
        </w:rPr>
        <w:tab/>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 xml:space="preserve">DATE:  Thursday, October </w:t>
      </w:r>
      <w:r w:rsidRPr="00FC771A">
        <w:rPr>
          <w:rFonts w:ascii="Arial" w:eastAsia="Times New Roman" w:hAnsi="Arial" w:cs="Arial"/>
          <w:color w:val="000000"/>
          <w:sz w:val="24"/>
          <w:szCs w:val="24"/>
        </w:rPr>
        <w:t>6</w:t>
      </w:r>
      <w:r w:rsidRPr="00FC771A">
        <w:rPr>
          <w:rFonts w:ascii="Arial" w:eastAsia="Times New Roman" w:hAnsi="Arial" w:cs="Arial"/>
          <w:color w:val="000000"/>
          <w:sz w:val="14"/>
          <w:szCs w:val="14"/>
          <w:vertAlign w:val="superscript"/>
        </w:rPr>
        <w:t>th</w:t>
      </w:r>
      <w:r w:rsidRPr="00FC771A">
        <w:rPr>
          <w:rFonts w:ascii="Arial" w:eastAsia="Times New Roman" w:hAnsi="Arial" w:cs="Arial"/>
          <w:color w:val="000000"/>
        </w:rPr>
        <w:t xml:space="preserve"> - Sunday, October </w:t>
      </w:r>
      <w:r w:rsidRPr="00FC771A">
        <w:rPr>
          <w:rFonts w:ascii="Arial" w:eastAsia="Times New Roman" w:hAnsi="Arial" w:cs="Arial"/>
          <w:color w:val="000000"/>
          <w:sz w:val="24"/>
          <w:szCs w:val="24"/>
        </w:rPr>
        <w:t>9</w:t>
      </w:r>
      <w:r w:rsidRPr="00FC771A">
        <w:rPr>
          <w:rFonts w:ascii="Arial" w:eastAsia="Times New Roman" w:hAnsi="Arial" w:cs="Arial"/>
          <w:color w:val="000000"/>
          <w:sz w:val="14"/>
          <w:szCs w:val="14"/>
          <w:vertAlign w:val="superscript"/>
        </w:rPr>
        <w:t>th</w:t>
      </w:r>
      <w:r w:rsidRPr="00FC771A">
        <w:rPr>
          <w:rFonts w:ascii="Arial" w:eastAsia="Times New Roman" w:hAnsi="Arial" w:cs="Arial"/>
          <w:color w:val="000000"/>
        </w:rPr>
        <w:t>, 2022</w:t>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TIMES: Daily until 10:00 pm</w:t>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CONCESSION CHAIRMAN:   Bob Strader</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NUMBER OF SPACES and SET UP TIMES:  Approximately 13 spaces in the concession area.  Vendors may set up after 5 pm (NOT BEFORE) on Tuesday, Oct. 6</w:t>
      </w:r>
      <w:r w:rsidRPr="00FC771A">
        <w:rPr>
          <w:rFonts w:ascii="Arial" w:eastAsia="Times New Roman" w:hAnsi="Arial" w:cs="Arial"/>
          <w:color w:val="000000"/>
          <w:sz w:val="13"/>
          <w:szCs w:val="13"/>
          <w:vertAlign w:val="superscript"/>
        </w:rPr>
        <w:t>th</w:t>
      </w:r>
      <w:r w:rsidRPr="00FC771A">
        <w:rPr>
          <w:rFonts w:ascii="Arial" w:eastAsia="Times New Roman" w:hAnsi="Arial" w:cs="Arial"/>
          <w:color w:val="000000"/>
        </w:rPr>
        <w:t xml:space="preserve"> and 9 am - 5 pm on Wednesday, Oct. 7</w:t>
      </w:r>
      <w:r w:rsidRPr="00FC771A">
        <w:rPr>
          <w:rFonts w:ascii="Arial" w:eastAsia="Times New Roman" w:hAnsi="Arial" w:cs="Arial"/>
          <w:color w:val="000000"/>
          <w:sz w:val="13"/>
          <w:szCs w:val="13"/>
          <w:vertAlign w:val="superscript"/>
        </w:rPr>
        <w:t>th</w:t>
      </w:r>
      <w:r w:rsidRPr="00FC771A">
        <w:rPr>
          <w:rFonts w:ascii="Arial" w:eastAsia="Times New Roman" w:hAnsi="Arial" w:cs="Arial"/>
          <w:color w:val="000000"/>
        </w:rPr>
        <w:t>, 2022.</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 xml:space="preserve">COST:  $550.00 - </w:t>
      </w:r>
      <w:r w:rsidRPr="00FC771A">
        <w:rPr>
          <w:rFonts w:ascii="Arial" w:eastAsia="Times New Roman" w:hAnsi="Arial" w:cs="Arial"/>
          <w:color w:val="000000"/>
          <w:u w:val="single"/>
        </w:rPr>
        <w:t>SEND NO MONEY UNTIL YOU RECEIVE THE NOTIFICATION OF ACCEPTANCE LETTER</w:t>
      </w:r>
      <w:r w:rsidRPr="00FC771A">
        <w:rPr>
          <w:rFonts w:ascii="Arial" w:eastAsia="Times New Roman" w:hAnsi="Arial" w:cs="Arial"/>
          <w:color w:val="000000"/>
        </w:rPr>
        <w:t xml:space="preserve">. However, if you were a vendor last year, consider yourself “ACCEPTED” and as such, you may send in your deposit or full fee. You may pay by check, Money Order, or </w:t>
      </w:r>
      <w:r w:rsidRPr="00FC771A">
        <w:rPr>
          <w:rFonts w:ascii="Arial" w:eastAsia="Times New Roman" w:hAnsi="Arial" w:cs="Arial"/>
          <w:b/>
          <w:bCs/>
          <w:color w:val="000000"/>
        </w:rPr>
        <w:t>CREDIT CARD.</w:t>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ab/>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 xml:space="preserve">DEPOSIT:  $100.00 - </w:t>
      </w:r>
      <w:r w:rsidRPr="00FC771A">
        <w:rPr>
          <w:rFonts w:ascii="Arial" w:eastAsia="Times New Roman" w:hAnsi="Arial" w:cs="Arial"/>
          <w:color w:val="000000"/>
          <w:u w:val="single"/>
        </w:rPr>
        <w:t>NON-REFUNDABLE, PAYABLE UPON ACCEPTANCE OF APPLICATION</w:t>
      </w:r>
      <w:r w:rsidRPr="00FC771A">
        <w:rPr>
          <w:rFonts w:ascii="Arial" w:eastAsia="Times New Roman" w:hAnsi="Arial" w:cs="Arial"/>
          <w:color w:val="000000"/>
        </w:rPr>
        <w:t>.</w:t>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ab/>
      </w:r>
      <w:r w:rsidRPr="00FC771A">
        <w:rPr>
          <w:rFonts w:ascii="Arial" w:eastAsia="Times New Roman" w:hAnsi="Arial" w:cs="Arial"/>
          <w:color w:val="000000"/>
        </w:rPr>
        <w:tab/>
        <w:t xml:space="preserve">          </w:t>
      </w:r>
      <w:r w:rsidRPr="00FC771A">
        <w:rPr>
          <w:rFonts w:ascii="Arial" w:eastAsia="Times New Roman" w:hAnsi="Arial" w:cs="Arial"/>
          <w:color w:val="000000"/>
          <w:u w:val="single"/>
        </w:rPr>
        <w:t>THE BALANCE OF $450 IS DUE BY SEPTEMBER 1</w:t>
      </w:r>
      <w:r w:rsidRPr="00FC771A">
        <w:rPr>
          <w:rFonts w:ascii="Arial" w:eastAsia="Times New Roman" w:hAnsi="Arial" w:cs="Arial"/>
          <w:color w:val="000000"/>
          <w:sz w:val="13"/>
          <w:szCs w:val="13"/>
          <w:u w:val="single"/>
          <w:vertAlign w:val="superscript"/>
        </w:rPr>
        <w:t>st</w:t>
      </w:r>
      <w:r w:rsidRPr="00FC771A">
        <w:rPr>
          <w:rFonts w:ascii="Arial" w:eastAsia="Times New Roman" w:hAnsi="Arial" w:cs="Arial"/>
          <w:color w:val="000000"/>
        </w:rPr>
        <w:t>. </w:t>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ab/>
      </w: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rPr>
        <w:t>ADDITIONAL INFORMATION:</w:t>
      </w: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xml:space="preserve">Receipt of application </w:t>
      </w:r>
      <w:r w:rsidRPr="00FC771A">
        <w:rPr>
          <w:rFonts w:ascii="Arial" w:eastAsia="Times New Roman" w:hAnsi="Arial" w:cs="Arial"/>
          <w:color w:val="000000"/>
          <w:u w:val="single"/>
        </w:rPr>
        <w:t>DOES NOT</w:t>
      </w:r>
      <w:r w:rsidRPr="00FC771A">
        <w:rPr>
          <w:rFonts w:ascii="Arial" w:eastAsia="Times New Roman" w:hAnsi="Arial" w:cs="Arial"/>
          <w:color w:val="000000"/>
        </w:rPr>
        <w:t xml:space="preserve"> insure acceptance.</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pStyle w:val="ListParagraph"/>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xml:space="preserve">Priority will be given to last year’s vendors </w:t>
      </w:r>
      <w:r w:rsidRPr="00FC771A">
        <w:rPr>
          <w:rFonts w:ascii="Arial" w:eastAsia="Times New Roman" w:hAnsi="Arial" w:cs="Arial"/>
          <w:color w:val="000000"/>
          <w:u w:val="single"/>
        </w:rPr>
        <w:t>(APPL</w:t>
      </w:r>
      <w:r w:rsidR="00703A05">
        <w:rPr>
          <w:rFonts w:ascii="Arial" w:eastAsia="Times New Roman" w:hAnsi="Arial" w:cs="Arial"/>
          <w:color w:val="000000"/>
          <w:u w:val="single"/>
        </w:rPr>
        <w:t>ICATION MUST BE RECEIVED BY AUG</w:t>
      </w:r>
      <w:r w:rsidRPr="00FC771A">
        <w:rPr>
          <w:rFonts w:ascii="Arial" w:eastAsia="Times New Roman" w:hAnsi="Arial" w:cs="Arial"/>
          <w:color w:val="000000"/>
          <w:u w:val="single"/>
        </w:rPr>
        <w:t xml:space="preserve"> 1</w:t>
      </w:r>
      <w:r w:rsidRPr="00FC771A">
        <w:rPr>
          <w:rFonts w:ascii="Arial" w:eastAsia="Times New Roman" w:hAnsi="Arial" w:cs="Arial"/>
          <w:color w:val="000000"/>
          <w:sz w:val="13"/>
          <w:szCs w:val="13"/>
          <w:u w:val="single"/>
          <w:vertAlign w:val="superscript"/>
        </w:rPr>
        <w:t>st</w:t>
      </w:r>
      <w:r w:rsidRPr="00FC771A">
        <w:rPr>
          <w:rFonts w:ascii="Arial" w:eastAsia="Times New Roman" w:hAnsi="Arial" w:cs="Arial"/>
          <w:color w:val="000000"/>
          <w:u w:val="single"/>
        </w:rPr>
        <w:t>)</w:t>
      </w:r>
      <w:r w:rsidRPr="00FC771A">
        <w:rPr>
          <w:rFonts w:ascii="Arial" w:eastAsia="Times New Roman" w:hAnsi="Arial" w:cs="Arial"/>
          <w:color w:val="000000"/>
        </w:rPr>
        <w:t>, then other applicants will be reviewed on a date of application and food offered basis.</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Once your application has been accepted - immediately return the requested deposit or full payment along with insurance company’s certificate of insurance naming FFF AND MORGAN COUNTY AS ADDITIONALLY INSURED.</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All festival food participants will be located in a designated area.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Food will be served either from a concession wagon, built stand or canopy (tent).  Note the state Fire Marshal’s Fire Code Requirements.</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Every effort will be made to provide as wide a variety of food offerings as possible.</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Certain foods may be deemed ineligible due to the Festival’s agreement with the carnival.</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Unit must be equipped with an electrical box with proper size cord.  This cord will run to the power source provided by the Festival - this could measure up to 200’. </w:t>
      </w:r>
    </w:p>
    <w:p w:rsidR="00FC771A" w:rsidRPr="00FC771A" w:rsidRDefault="00FC771A" w:rsidP="00FC771A">
      <w:pPr>
        <w:spacing w:after="0" w:line="240" w:lineRule="auto"/>
        <w:rPr>
          <w:rFonts w:ascii="Times New Roman" w:eastAsia="Times New Roman" w:hAnsi="Times New Roman" w:cs="Times New Roman"/>
          <w:sz w:val="24"/>
          <w:szCs w:val="24"/>
        </w:rPr>
      </w:pPr>
    </w:p>
    <w:p w:rsidR="00AE5865" w:rsidRPr="00AE5865" w:rsidRDefault="00FC771A" w:rsidP="00AE5865">
      <w:pPr>
        <w:numPr>
          <w:ilvl w:val="0"/>
          <w:numId w:val="23"/>
        </w:numPr>
        <w:spacing w:after="20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You will need to provide your own connectors to be plugged into our 110/220 outlets. If you do not have the required plug, you will need to purchase one before connecting. NO DIRECT CONNECTIONS WILL BE ALLOWED. This will in the long run, make it e</w:t>
      </w:r>
      <w:r w:rsidR="00AE5865">
        <w:rPr>
          <w:rFonts w:ascii="Arial" w:eastAsia="Times New Roman" w:hAnsi="Arial" w:cs="Arial"/>
          <w:color w:val="000000"/>
        </w:rPr>
        <w:t>asier for you and the festival.</w:t>
      </w:r>
    </w:p>
    <w:p w:rsidR="00FC771A" w:rsidRPr="00FC771A" w:rsidRDefault="00FC771A" w:rsidP="00FC771A">
      <w:pPr>
        <w:numPr>
          <w:ilvl w:val="0"/>
          <w:numId w:val="23"/>
        </w:numPr>
        <w:spacing w:before="200"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Electrical wattage must be noted on application - 110/220 amps needed.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NOTE: Spaces are 8’ deep or wide, the length is 25’ or less if applicable.</w:t>
      </w:r>
      <w:r w:rsidRPr="00FC771A">
        <w:rPr>
          <w:rFonts w:ascii="Arial" w:eastAsia="Times New Roman" w:hAnsi="Arial" w:cs="Arial"/>
          <w:color w:val="000000"/>
          <w:sz w:val="40"/>
          <w:szCs w:val="40"/>
        </w:rPr>
        <w:t> </w:t>
      </w:r>
    </w:p>
    <w:p w:rsidR="00FC771A" w:rsidRPr="00FC771A" w:rsidRDefault="00FC771A" w:rsidP="00FC771A">
      <w:pPr>
        <w:spacing w:after="0" w:line="240" w:lineRule="auto"/>
        <w:textAlignment w:val="baseline"/>
        <w:rPr>
          <w:rFonts w:ascii="Arial" w:eastAsia="Times New Roman" w:hAnsi="Arial" w:cs="Arial"/>
          <w:color w:val="000000"/>
          <w:sz w:val="20"/>
          <w:szCs w:val="20"/>
        </w:rPr>
      </w:pPr>
    </w:p>
    <w:p w:rsidR="00FC771A" w:rsidRPr="00FC771A" w:rsidRDefault="00FC771A" w:rsidP="00FC771A">
      <w:pPr>
        <w:pStyle w:val="ListParagraph"/>
        <w:numPr>
          <w:ilvl w:val="0"/>
          <w:numId w:val="23"/>
        </w:num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32"/>
          <w:szCs w:val="32"/>
        </w:rPr>
        <w:t>IF YOU REQUIRE MORE THAN 25’ THERE WILL BE AN ADDITIONAL</w:t>
      </w:r>
      <w:r>
        <w:rPr>
          <w:rFonts w:ascii="Arial" w:eastAsia="Times New Roman" w:hAnsi="Arial" w:cs="Arial"/>
          <w:color w:val="000000"/>
          <w:sz w:val="32"/>
          <w:szCs w:val="32"/>
        </w:rPr>
        <w:t xml:space="preserve"> </w:t>
      </w:r>
      <w:r w:rsidRPr="00FC771A">
        <w:rPr>
          <w:rFonts w:ascii="Arial" w:eastAsia="Times New Roman" w:hAnsi="Arial" w:cs="Arial"/>
          <w:color w:val="000000"/>
          <w:sz w:val="32"/>
          <w:szCs w:val="32"/>
        </w:rPr>
        <w:t>FEE OF $100 FOR EACH 5’ (IF AVAILABLE).</w:t>
      </w:r>
      <w:r w:rsidRPr="00FC771A">
        <w:rPr>
          <w:rFonts w:ascii="Times New Roman" w:eastAsia="Times New Roman" w:hAnsi="Times New Roman" w:cs="Times New Roman"/>
          <w:sz w:val="24"/>
          <w:szCs w:val="24"/>
        </w:rPr>
        <w:br/>
      </w: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Concessionaires are responsible for trash pick-up in their immediate area.</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w:t>
      </w:r>
      <w:r w:rsidRPr="00FC771A">
        <w:rPr>
          <w:rFonts w:ascii="Arial" w:eastAsia="Times New Roman" w:hAnsi="Arial" w:cs="Arial"/>
          <w:color w:val="000000"/>
          <w:u w:val="single"/>
        </w:rPr>
        <w:t>Fire extinguishers are required</w:t>
      </w:r>
      <w:r w:rsidRPr="00FC771A">
        <w:rPr>
          <w:rFonts w:ascii="Arial" w:eastAsia="Times New Roman" w:hAnsi="Arial" w:cs="Arial"/>
          <w:color w:val="000000"/>
        </w:rPr>
        <w:t>.</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w:t>
      </w:r>
      <w:r w:rsidRPr="00FC771A">
        <w:rPr>
          <w:rFonts w:ascii="Arial" w:eastAsia="Times New Roman" w:hAnsi="Arial" w:cs="Arial"/>
          <w:color w:val="000000"/>
          <w:u w:val="single"/>
        </w:rPr>
        <w:t>At least 1 covered trash containers is required outside each spot</w:t>
      </w:r>
      <w:r w:rsidRPr="00FC771A">
        <w:rPr>
          <w:rFonts w:ascii="Arial" w:eastAsia="Times New Roman" w:hAnsi="Arial" w:cs="Arial"/>
          <w:color w:val="000000"/>
        </w:rPr>
        <w:t>.</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No open flames inside concession wagon/stand. (Note Fire Code Requirements)</w:t>
      </w:r>
      <w:r w:rsidRPr="00FC771A">
        <w:rPr>
          <w:rFonts w:ascii="Times New Roman" w:eastAsia="Times New Roman" w:hAnsi="Times New Roman" w:cs="Times New Roman"/>
          <w:sz w:val="24"/>
          <w:szCs w:val="24"/>
        </w:rPr>
        <w:br/>
      </w: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Picnic tables provided by the Festival are available for seating.</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Serving must be done within your assigned square footage.</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AE5865" w:rsidRDefault="00FC771A" w:rsidP="00AE5865">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sz w:val="28"/>
          <w:szCs w:val="28"/>
        </w:rPr>
        <w:t> Per local Fire Marshall requests, NO sandwich boards or me</w:t>
      </w:r>
      <w:r w:rsidR="00AE5865">
        <w:rPr>
          <w:rFonts w:ascii="Arial" w:eastAsia="Times New Roman" w:hAnsi="Arial" w:cs="Arial"/>
          <w:color w:val="000000"/>
          <w:sz w:val="28"/>
          <w:szCs w:val="28"/>
        </w:rPr>
        <w:t xml:space="preserve">nu boards will be allowed </w:t>
      </w:r>
      <w:r w:rsidRPr="00AE5865">
        <w:rPr>
          <w:rFonts w:ascii="Arial" w:eastAsia="Times New Roman" w:hAnsi="Arial" w:cs="Arial"/>
          <w:color w:val="000000"/>
          <w:sz w:val="28"/>
          <w:szCs w:val="28"/>
        </w:rPr>
        <w:t>in the public walking area. All menu boards will have to be on or in the wagon.</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w:t>
      </w:r>
      <w:r w:rsidRPr="00FC771A">
        <w:rPr>
          <w:rFonts w:ascii="Arial" w:eastAsia="Times New Roman" w:hAnsi="Arial" w:cs="Arial"/>
          <w:color w:val="000000"/>
          <w:u w:val="single"/>
        </w:rPr>
        <w:t>ALL FOOD AND DRINK MUST BE LISTED ON APPLICATION</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w:t>
      </w:r>
      <w:r w:rsidRPr="00FC771A">
        <w:rPr>
          <w:rFonts w:ascii="Arial" w:eastAsia="Times New Roman" w:hAnsi="Arial" w:cs="Arial"/>
          <w:color w:val="000000"/>
          <w:u w:val="single"/>
        </w:rPr>
        <w:t>YOU MAY BE ASKED TO DELETE ITEMS</w:t>
      </w:r>
      <w:r w:rsidRPr="00FC771A">
        <w:rPr>
          <w:rFonts w:ascii="Arial" w:eastAsia="Times New Roman" w:hAnsi="Arial" w:cs="Arial"/>
          <w:color w:val="000000"/>
        </w:rPr>
        <w:t>.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4C3FFC" w:rsidP="00FC771A">
      <w:pPr>
        <w:numPr>
          <w:ilvl w:val="0"/>
          <w:numId w:val="2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u w:val="single"/>
        </w:rPr>
        <w:t>IF YOU A</w:t>
      </w:r>
      <w:r w:rsidR="00FC771A" w:rsidRPr="00FC771A">
        <w:rPr>
          <w:rFonts w:ascii="Arial" w:eastAsia="Times New Roman" w:hAnsi="Arial" w:cs="Arial"/>
          <w:color w:val="000000"/>
          <w:u w:val="single"/>
        </w:rPr>
        <w:t>RE A NEW CONCESSIONAIRE TO THE FESTIVAL</w:t>
      </w:r>
      <w:r w:rsidR="00FC771A" w:rsidRPr="00FC771A">
        <w:rPr>
          <w:rFonts w:ascii="Arial" w:eastAsia="Times New Roman" w:hAnsi="Arial" w:cs="Arial"/>
          <w:color w:val="000000"/>
        </w:rPr>
        <w:t xml:space="preserve">, </w:t>
      </w:r>
      <w:r w:rsidR="00FC771A" w:rsidRPr="00FC771A">
        <w:rPr>
          <w:rFonts w:ascii="Arial" w:eastAsia="Times New Roman" w:hAnsi="Arial" w:cs="Arial"/>
          <w:color w:val="000000"/>
          <w:u w:val="single"/>
        </w:rPr>
        <w:t>PLEASE INCLUDE A PICTURE OF THE CONCESSION WAGON.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numPr>
          <w:ilvl w:val="0"/>
          <w:numId w:val="23"/>
        </w:numPr>
        <w:spacing w:after="0" w:line="240" w:lineRule="auto"/>
        <w:textAlignment w:val="baseline"/>
        <w:rPr>
          <w:rFonts w:ascii="Arial" w:eastAsia="Times New Roman" w:hAnsi="Arial" w:cs="Arial"/>
          <w:color w:val="000000"/>
          <w:sz w:val="20"/>
          <w:szCs w:val="20"/>
        </w:rPr>
      </w:pPr>
      <w:r w:rsidRPr="00FC771A">
        <w:rPr>
          <w:rFonts w:ascii="Arial" w:eastAsia="Times New Roman" w:hAnsi="Arial" w:cs="Arial"/>
          <w:color w:val="000000"/>
        </w:rPr>
        <w:t> Camping is available at the Morgan County Fairgrounds.  For reservations call: 765-342-9905.</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24"/>
          <w:szCs w:val="24"/>
          <w:u w:val="single"/>
        </w:rPr>
        <w:t>ALL GREASE MUST BE PUT IN A DESIGNATED GREASE DUMPSTER. NO GREASE MAY BE DISCARDED DOWN THE SEWER OR LEFT IN CONTAINERS ALONG THE CURB.  ASK FOR LOCATION OF THE GREASE DUMPSTER AT THE INFORMATION BOOTH.  </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4C3FFC" w:rsidRDefault="00FC771A" w:rsidP="00FC771A">
      <w:pPr>
        <w:spacing w:after="0" w:line="240" w:lineRule="auto"/>
        <w:rPr>
          <w:rFonts w:ascii="Times New Roman" w:eastAsia="Times New Roman" w:hAnsi="Times New Roman" w:cs="Times New Roman"/>
          <w:b/>
          <w:i/>
          <w:sz w:val="24"/>
          <w:szCs w:val="24"/>
        </w:rPr>
      </w:pPr>
      <w:r w:rsidRPr="004C3FFC">
        <w:rPr>
          <w:rFonts w:ascii="Arial" w:eastAsia="Times New Roman" w:hAnsi="Arial" w:cs="Arial"/>
          <w:b/>
          <w:i/>
          <w:color w:val="000000"/>
          <w:sz w:val="18"/>
          <w:szCs w:val="18"/>
        </w:rPr>
        <w:t>SPECIAL NOTES:</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18"/>
          <w:szCs w:val="18"/>
        </w:rPr>
        <w:t>The Indiana State Fire Marshall has mandated that all concessionaires must comply with the Indiana Fire Code.  The following are some of the requirements that must be met in order to be a vendor at the Fall Foliage Festival.</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18"/>
          <w:szCs w:val="18"/>
        </w:rPr>
        <w:t>1.  All empty slots in breaker panel must be properly filled.</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18"/>
          <w:szCs w:val="18"/>
        </w:rPr>
        <w:t>2.  A C-rated dry chemical extinguisher must be provided where deep-fat fryers are used.  Said extinguisher must be in proper working order, and meet all requirements.</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18"/>
          <w:szCs w:val="18"/>
        </w:rPr>
        <w:t>3.  All LP-gas and CO2 drink-dispensing cylinders must be located outside of your structure, with the safety valves pointing away from the structure, and in proper working order.</w:t>
      </w:r>
    </w:p>
    <w:p w:rsidR="00FC771A" w:rsidRPr="00FC771A" w:rsidRDefault="00FC771A" w:rsidP="00FC771A">
      <w:pPr>
        <w:spacing w:after="0" w:line="240" w:lineRule="auto"/>
        <w:rPr>
          <w:rFonts w:ascii="Times New Roman" w:eastAsia="Times New Roman" w:hAnsi="Times New Roman" w:cs="Times New Roman"/>
          <w:sz w:val="24"/>
          <w:szCs w:val="24"/>
        </w:rPr>
      </w:pPr>
    </w:p>
    <w:p w:rsidR="00FC771A" w:rsidRDefault="00FC771A" w:rsidP="00FC771A">
      <w:pPr>
        <w:spacing w:after="0" w:line="240" w:lineRule="auto"/>
        <w:rPr>
          <w:rFonts w:ascii="Arial" w:eastAsia="Times New Roman" w:hAnsi="Arial" w:cs="Arial"/>
          <w:color w:val="000000"/>
          <w:sz w:val="18"/>
          <w:szCs w:val="18"/>
        </w:rPr>
      </w:pPr>
      <w:r w:rsidRPr="00FC771A">
        <w:rPr>
          <w:rFonts w:ascii="Arial" w:eastAsia="Times New Roman" w:hAnsi="Arial" w:cs="Arial"/>
          <w:color w:val="000000"/>
          <w:sz w:val="18"/>
          <w:szCs w:val="18"/>
        </w:rPr>
        <w:t>4.  All temporary membrane structures, tents or canopies must be properly labeled with the size and fabric or material type.</w:t>
      </w:r>
    </w:p>
    <w:p w:rsidR="004C3FFC" w:rsidRPr="00FC771A" w:rsidRDefault="004C3FFC" w:rsidP="00FC771A">
      <w:pPr>
        <w:spacing w:after="0" w:line="240" w:lineRule="auto"/>
        <w:rPr>
          <w:rFonts w:ascii="Times New Roman" w:eastAsia="Times New Roman" w:hAnsi="Times New Roman" w:cs="Times New Roman"/>
          <w:sz w:val="24"/>
          <w:szCs w:val="24"/>
        </w:rPr>
      </w:pPr>
    </w:p>
    <w:p w:rsidR="00FC771A" w:rsidRPr="00FC771A" w:rsidRDefault="00FC771A" w:rsidP="00FC771A">
      <w:pPr>
        <w:spacing w:after="0" w:line="240" w:lineRule="auto"/>
        <w:rPr>
          <w:rFonts w:ascii="Times New Roman" w:eastAsia="Times New Roman" w:hAnsi="Times New Roman" w:cs="Times New Roman"/>
          <w:sz w:val="24"/>
          <w:szCs w:val="24"/>
        </w:rPr>
      </w:pPr>
      <w:r w:rsidRPr="00FC771A">
        <w:rPr>
          <w:rFonts w:ascii="Arial" w:eastAsia="Times New Roman" w:hAnsi="Arial" w:cs="Arial"/>
          <w:color w:val="000000"/>
          <w:sz w:val="18"/>
          <w:szCs w:val="18"/>
        </w:rPr>
        <w:t>5.  Hood protection must be used over open flame or other devices emitting flame, fire or heat, or any flammable or combustible liquids, gas or cooking devices.</w:t>
      </w:r>
    </w:p>
    <w:p w:rsidR="00904465" w:rsidRDefault="00904465"/>
    <w:sectPr w:rsidR="00904465" w:rsidSect="00FC7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B1"/>
    <w:multiLevelType w:val="multilevel"/>
    <w:tmpl w:val="D3668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74A2"/>
    <w:multiLevelType w:val="multilevel"/>
    <w:tmpl w:val="6E727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04E00"/>
    <w:multiLevelType w:val="multilevel"/>
    <w:tmpl w:val="3B42C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404BC"/>
    <w:multiLevelType w:val="multilevel"/>
    <w:tmpl w:val="9B4072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B1D46"/>
    <w:multiLevelType w:val="multilevel"/>
    <w:tmpl w:val="75887C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D644D"/>
    <w:multiLevelType w:val="multilevel"/>
    <w:tmpl w:val="415C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128C5"/>
    <w:multiLevelType w:val="hybridMultilevel"/>
    <w:tmpl w:val="6CFE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D4F51"/>
    <w:multiLevelType w:val="multilevel"/>
    <w:tmpl w:val="58B46A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37332"/>
    <w:multiLevelType w:val="multilevel"/>
    <w:tmpl w:val="520AB6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A1795"/>
    <w:multiLevelType w:val="multilevel"/>
    <w:tmpl w:val="B5B69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B159A"/>
    <w:multiLevelType w:val="multilevel"/>
    <w:tmpl w:val="F74264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57D4B"/>
    <w:multiLevelType w:val="multilevel"/>
    <w:tmpl w:val="FE70B7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04035"/>
    <w:multiLevelType w:val="multilevel"/>
    <w:tmpl w:val="DA741B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51AB4"/>
    <w:multiLevelType w:val="multilevel"/>
    <w:tmpl w:val="3EFCC8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C642A"/>
    <w:multiLevelType w:val="multilevel"/>
    <w:tmpl w:val="EE1671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B4C45"/>
    <w:multiLevelType w:val="multilevel"/>
    <w:tmpl w:val="82C439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322F3"/>
    <w:multiLevelType w:val="multilevel"/>
    <w:tmpl w:val="0B0E9A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DA0C6B"/>
    <w:multiLevelType w:val="multilevel"/>
    <w:tmpl w:val="28DAAB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040DF"/>
    <w:multiLevelType w:val="multilevel"/>
    <w:tmpl w:val="F48AD71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F04777"/>
    <w:multiLevelType w:val="multilevel"/>
    <w:tmpl w:val="E8CC79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8E5688"/>
    <w:multiLevelType w:val="multilevel"/>
    <w:tmpl w:val="D4123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70A63"/>
    <w:multiLevelType w:val="multilevel"/>
    <w:tmpl w:val="4B5469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96F65"/>
    <w:multiLevelType w:val="multilevel"/>
    <w:tmpl w:val="AAA870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9"/>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5"/>
    <w:lvlOverride w:ilvl="0">
      <w:lvl w:ilvl="0">
        <w:numFmt w:val="decimal"/>
        <w:lvlText w:val="%1."/>
        <w:lvlJc w:val="left"/>
      </w:lvl>
    </w:lvlOverride>
  </w:num>
  <w:num w:numId="22">
    <w:abstractNumId w:val="18"/>
    <w:lvlOverride w:ilvl="0">
      <w:lvl w:ilvl="0">
        <w:numFmt w:val="decimal"/>
        <w:lvlText w:val="%1."/>
        <w:lvlJc w:val="left"/>
      </w:lvl>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1A"/>
    <w:rsid w:val="003F06DB"/>
    <w:rsid w:val="004C3FFC"/>
    <w:rsid w:val="00703A05"/>
    <w:rsid w:val="00904465"/>
    <w:rsid w:val="00AE5865"/>
    <w:rsid w:val="00FC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8FC8"/>
  <w15:chartTrackingRefBased/>
  <w15:docId w15:val="{B1B76D93-37B4-4B26-B084-A448F665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71A"/>
    <w:pPr>
      <w:ind w:left="720"/>
      <w:contextualSpacing/>
    </w:pPr>
  </w:style>
  <w:style w:type="paragraph" w:styleId="BalloonText">
    <w:name w:val="Balloon Text"/>
    <w:basedOn w:val="Normal"/>
    <w:link w:val="BalloonTextChar"/>
    <w:uiPriority w:val="99"/>
    <w:semiHidden/>
    <w:unhideWhenUsed/>
    <w:rsid w:val="003F0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MSD of Martinsville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Markitan</dc:creator>
  <cp:keywords/>
  <dc:description/>
  <cp:lastModifiedBy>FFF Office Manager </cp:lastModifiedBy>
  <cp:revision>4</cp:revision>
  <cp:lastPrinted>2022-03-10T15:03:00Z</cp:lastPrinted>
  <dcterms:created xsi:type="dcterms:W3CDTF">2022-03-10T15:00:00Z</dcterms:created>
  <dcterms:modified xsi:type="dcterms:W3CDTF">2022-03-10T15:04:00Z</dcterms:modified>
</cp:coreProperties>
</file>